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63" w:rsidRPr="007F2263" w:rsidRDefault="00AE5D77" w:rsidP="003C23F9">
      <w:r w:rsidRPr="00AE5D77">
        <w:rPr>
          <w:noProof/>
          <w:szCs w:val="22"/>
        </w:rPr>
        <w:drawing>
          <wp:anchor distT="0" distB="0" distL="114300" distR="114300" simplePos="0" relativeHeight="251659264" behindDoc="0" locked="0" layoutInCell="1" allowOverlap="1">
            <wp:simplePos x="0" y="0"/>
            <wp:positionH relativeFrom="column">
              <wp:posOffset>-194945</wp:posOffset>
            </wp:positionH>
            <wp:positionV relativeFrom="paragraph">
              <wp:posOffset>-13970</wp:posOffset>
            </wp:positionV>
            <wp:extent cx="1532255" cy="1403985"/>
            <wp:effectExtent l="19050" t="0" r="0" b="0"/>
            <wp:wrapSquare wrapText="right"/>
            <wp:docPr id="2" name="Image 2" descr="D:\Ancien Disque Dur\Mes Documents\ADUA\:::::Desktop:adu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cien Disque Dur\Mes Documents\ADUA\:::::Desktop:adualogo.jpg"/>
                    <pic:cNvPicPr>
                      <a:picLocks noChangeAspect="1" noChangeArrowheads="1"/>
                    </pic:cNvPicPr>
                  </pic:nvPicPr>
                  <pic:blipFill>
                    <a:blip r:embed="rId6" r:link="rId7" cstate="print"/>
                    <a:srcRect/>
                    <a:stretch>
                      <a:fillRect/>
                    </a:stretch>
                  </pic:blipFill>
                  <pic:spPr bwMode="auto">
                    <a:xfrm>
                      <a:off x="0" y="0"/>
                      <a:ext cx="1532255" cy="1403985"/>
                    </a:xfrm>
                    <a:prstGeom prst="rect">
                      <a:avLst/>
                    </a:prstGeom>
                    <a:noFill/>
                  </pic:spPr>
                </pic:pic>
              </a:graphicData>
            </a:graphic>
          </wp:anchor>
        </w:drawing>
      </w:r>
      <w:r w:rsidR="00F3641B">
        <w:tab/>
      </w:r>
      <w:r w:rsidR="00F3641B">
        <w:tab/>
      </w:r>
      <w:r w:rsidR="00F3641B">
        <w:tab/>
      </w:r>
      <w:r w:rsidR="00F3641B">
        <w:tab/>
      </w:r>
      <w:r w:rsidR="003C23F9">
        <w:rPr>
          <w:i/>
        </w:rPr>
        <w:t xml:space="preserve"> </w:t>
      </w:r>
    </w:p>
    <w:p w:rsidR="005D21D4" w:rsidRDefault="007F2263" w:rsidP="007F2263">
      <w:r>
        <w:tab/>
      </w:r>
      <w:r>
        <w:tab/>
      </w:r>
      <w:r>
        <w:tab/>
      </w:r>
      <w:r>
        <w:tab/>
      </w:r>
      <w:r>
        <w:tab/>
      </w:r>
      <w:r w:rsidR="00596ABF">
        <w:t xml:space="preserve"> Adresse de la correspondance</w:t>
      </w:r>
    </w:p>
    <w:p w:rsidR="00596ABF" w:rsidRDefault="00596ABF" w:rsidP="007F2263">
      <w:r>
        <w:tab/>
      </w:r>
      <w:r>
        <w:tab/>
      </w:r>
      <w:r>
        <w:tab/>
      </w:r>
      <w:r>
        <w:tab/>
      </w:r>
      <w:r>
        <w:tab/>
        <w:t xml:space="preserve">                   SDM</w:t>
      </w:r>
    </w:p>
    <w:p w:rsidR="00596ABF" w:rsidRDefault="00596ABF" w:rsidP="007F2263">
      <w:r>
        <w:tab/>
      </w:r>
      <w:r>
        <w:tab/>
      </w:r>
      <w:r>
        <w:tab/>
      </w:r>
      <w:r>
        <w:tab/>
      </w:r>
      <w:r>
        <w:tab/>
        <w:t xml:space="preserve">        75 rue de Lourmel</w:t>
      </w:r>
    </w:p>
    <w:p w:rsidR="00596ABF" w:rsidRDefault="00596ABF" w:rsidP="007F2263">
      <w:r>
        <w:tab/>
      </w:r>
      <w:r>
        <w:tab/>
      </w:r>
      <w:r>
        <w:tab/>
      </w:r>
      <w:r>
        <w:tab/>
      </w:r>
      <w:r>
        <w:tab/>
        <w:t xml:space="preserve">               75015 Paris </w:t>
      </w:r>
    </w:p>
    <w:p w:rsidR="00BB150B" w:rsidRDefault="00BB150B" w:rsidP="006A3444"/>
    <w:p w:rsidR="00F20AF3" w:rsidRDefault="00F20AF3" w:rsidP="006A3444"/>
    <w:p w:rsidR="00030538" w:rsidRDefault="00074E48" w:rsidP="00546EDE">
      <w:r>
        <w:tab/>
      </w:r>
      <w:r>
        <w:tab/>
      </w:r>
      <w:r>
        <w:tab/>
      </w:r>
      <w:r>
        <w:tab/>
      </w:r>
      <w:r>
        <w:tab/>
      </w:r>
      <w:r>
        <w:tab/>
      </w:r>
      <w:r>
        <w:tab/>
      </w:r>
      <w:r w:rsidR="00546EDE">
        <w:t xml:space="preserve"> </w:t>
      </w:r>
    </w:p>
    <w:p w:rsidR="000C0422" w:rsidRDefault="004E19FA" w:rsidP="00F77E2C">
      <w:r>
        <w:tab/>
      </w:r>
      <w:r>
        <w:tab/>
      </w:r>
      <w:r>
        <w:tab/>
      </w:r>
    </w:p>
    <w:p w:rsidR="000C0422" w:rsidRDefault="000C0422" w:rsidP="00F77E2C">
      <w:r>
        <w:t xml:space="preserve">Paris le </w:t>
      </w:r>
      <w:r w:rsidR="00030B3E">
        <w:t>21</w:t>
      </w:r>
      <w:r>
        <w:t xml:space="preserve"> janvier 2013                                                    Monsieur André MENET</w:t>
      </w:r>
    </w:p>
    <w:p w:rsidR="000C0422" w:rsidRDefault="000C0422" w:rsidP="00F77E2C">
      <w:r>
        <w:tab/>
      </w:r>
      <w:r>
        <w:tab/>
      </w:r>
      <w:r>
        <w:tab/>
      </w:r>
      <w:r>
        <w:tab/>
      </w:r>
      <w:r>
        <w:tab/>
      </w:r>
      <w:r>
        <w:tab/>
      </w:r>
      <w:r>
        <w:tab/>
      </w:r>
      <w:r>
        <w:tab/>
        <w:t>Vice président</w:t>
      </w:r>
    </w:p>
    <w:p w:rsidR="000C0422" w:rsidRDefault="000C0422" w:rsidP="00F77E2C">
      <w:r>
        <w:tab/>
      </w:r>
      <w:r>
        <w:tab/>
      </w:r>
      <w:r>
        <w:tab/>
      </w:r>
      <w:r>
        <w:tab/>
      </w:r>
      <w:r>
        <w:tab/>
      </w:r>
      <w:r>
        <w:tab/>
      </w:r>
      <w:r>
        <w:tab/>
        <w:t>assurant la présidence par intérim</w:t>
      </w:r>
    </w:p>
    <w:p w:rsidR="000C0422" w:rsidRDefault="000C0422" w:rsidP="00F77E2C">
      <w:r>
        <w:tab/>
      </w:r>
      <w:r>
        <w:tab/>
      </w:r>
      <w:r>
        <w:tab/>
      </w:r>
      <w:r>
        <w:tab/>
      </w:r>
      <w:r>
        <w:tab/>
      </w:r>
      <w:r>
        <w:tab/>
      </w:r>
      <w:r>
        <w:tab/>
      </w:r>
      <w:r>
        <w:tab/>
        <w:t xml:space="preserve">  de l’ADUA</w:t>
      </w:r>
    </w:p>
    <w:p w:rsidR="000C0422" w:rsidRDefault="000C0422" w:rsidP="00F77E2C"/>
    <w:p w:rsidR="000C0422" w:rsidRDefault="000C0422" w:rsidP="00F77E2C"/>
    <w:p w:rsidR="000C0422" w:rsidRPr="00B168EF" w:rsidRDefault="00B168EF" w:rsidP="00F77E2C">
      <w:pPr>
        <w:rPr>
          <w:sz w:val="22"/>
        </w:rPr>
      </w:pPr>
      <w:r w:rsidRPr="00B168EF">
        <w:rPr>
          <w:b/>
          <w:sz w:val="22"/>
        </w:rPr>
        <w:t>Objet</w:t>
      </w:r>
      <w:r w:rsidRPr="00B168EF">
        <w:rPr>
          <w:sz w:val="22"/>
        </w:rPr>
        <w:t> : A</w:t>
      </w:r>
      <w:r w:rsidR="000C0422" w:rsidRPr="00B168EF">
        <w:rPr>
          <w:sz w:val="22"/>
        </w:rPr>
        <w:t xml:space="preserve">nnulation de la convocation </w:t>
      </w:r>
      <w:r w:rsidR="00BA13A4" w:rsidRPr="00B168EF">
        <w:rPr>
          <w:sz w:val="22"/>
        </w:rPr>
        <w:t>à l’AGE du 29 janvier 2013</w:t>
      </w:r>
    </w:p>
    <w:p w:rsidR="00B168EF" w:rsidRDefault="00B168EF" w:rsidP="00F77E2C">
      <w:r>
        <w:tab/>
        <w:t>Informations complémentaires des adhérents.</w:t>
      </w:r>
    </w:p>
    <w:p w:rsidR="00B168EF" w:rsidRDefault="00B168EF" w:rsidP="00F77E2C">
      <w:r w:rsidRPr="00B168EF">
        <w:rPr>
          <w:b/>
        </w:rPr>
        <w:t>Référence</w:t>
      </w:r>
      <w:r>
        <w:t> : notre lettre du 4 janvier 2013</w:t>
      </w:r>
    </w:p>
    <w:p w:rsidR="000C0422" w:rsidRDefault="000C0422" w:rsidP="00F77E2C"/>
    <w:p w:rsidR="000C0422" w:rsidRDefault="000C0422" w:rsidP="00F77E2C">
      <w:r>
        <w:t>Madame, Monsieur, Cher adhérent,</w:t>
      </w:r>
      <w:r w:rsidR="009A4C6F">
        <w:t xml:space="preserve"> </w:t>
      </w:r>
    </w:p>
    <w:p w:rsidR="001A028A" w:rsidRDefault="001A028A" w:rsidP="00F77E2C"/>
    <w:p w:rsidR="00B168EF" w:rsidRDefault="00B168EF" w:rsidP="00F77E2C"/>
    <w:p w:rsidR="00B168EF" w:rsidRPr="009A4C6F" w:rsidRDefault="00B168EF" w:rsidP="00F77E2C">
      <w:pPr>
        <w:rPr>
          <w:b/>
        </w:rPr>
      </w:pPr>
      <w:r>
        <w:t>Nous revenons vers vous pour vous tenir informés des conditions dans lesquelles Madame Josette Mondino  qui n’est plus présidente en exercice</w:t>
      </w:r>
      <w:r w:rsidR="00783F3D">
        <w:t>,</w:t>
      </w:r>
      <w:r>
        <w:t xml:space="preserve"> maintient contre toute légitimité, la tenue d’une Assemblée Générale Extraordinaire le 29 janvier 2013 alors </w:t>
      </w:r>
      <w:r w:rsidRPr="009A4C6F">
        <w:rPr>
          <w:b/>
        </w:rPr>
        <w:t>qu’elle a été révoquée à l’unanimité du Conseil d’Administration de l’</w:t>
      </w:r>
      <w:r w:rsidR="001C090C" w:rsidRPr="009A4C6F">
        <w:rPr>
          <w:b/>
        </w:rPr>
        <w:t>ADUA en date du 29 décembre 2012</w:t>
      </w:r>
      <w:r w:rsidRPr="009A4C6F">
        <w:rPr>
          <w:b/>
        </w:rPr>
        <w:t>.</w:t>
      </w:r>
    </w:p>
    <w:p w:rsidR="007163C8" w:rsidRDefault="007163C8" w:rsidP="00F77E2C"/>
    <w:p w:rsidR="00642F50" w:rsidRDefault="007163C8" w:rsidP="00F77E2C">
      <w:r>
        <w:t>Cette A</w:t>
      </w:r>
      <w:r w:rsidR="009A4C6F">
        <w:t xml:space="preserve">GE, si elle devait avoir lieu, </w:t>
      </w:r>
      <w:r>
        <w:t>serait invalidée quoiqu’il en soit, non seulement sur le fond</w:t>
      </w:r>
      <w:r w:rsidR="00642F50">
        <w:t xml:space="preserve"> : </w:t>
      </w:r>
    </w:p>
    <w:p w:rsidR="00642F50" w:rsidRPr="00642F50" w:rsidRDefault="00642F50" w:rsidP="00642F50">
      <w:pPr>
        <w:ind w:firstLine="708"/>
        <w:rPr>
          <w:b/>
        </w:rPr>
      </w:pPr>
      <w:r w:rsidRPr="00642F50">
        <w:rPr>
          <w:b/>
        </w:rPr>
        <w:t>-les</w:t>
      </w:r>
      <w:r w:rsidR="007163C8" w:rsidRPr="00642F50">
        <w:rPr>
          <w:b/>
        </w:rPr>
        <w:t xml:space="preserve"> </w:t>
      </w:r>
      <w:r w:rsidRPr="00642F50">
        <w:rPr>
          <w:b/>
        </w:rPr>
        <w:t>Assemblées Générales  Extraordinaires ne peuvent traiter que de la modification des statuts ou de la dissolution d’une association régie par la loi du 1</w:t>
      </w:r>
      <w:r w:rsidRPr="00642F50">
        <w:rPr>
          <w:b/>
          <w:vertAlign w:val="superscript"/>
        </w:rPr>
        <w:t>er</w:t>
      </w:r>
      <w:r w:rsidRPr="00642F50">
        <w:rPr>
          <w:b/>
        </w:rPr>
        <w:t xml:space="preserve"> juillet 1901 ;</w:t>
      </w:r>
    </w:p>
    <w:p w:rsidR="00642F50" w:rsidRPr="00642F50" w:rsidRDefault="00642F50" w:rsidP="00642F50">
      <w:pPr>
        <w:ind w:firstLine="708"/>
        <w:rPr>
          <w:b/>
        </w:rPr>
      </w:pPr>
      <w:r w:rsidRPr="00642F50">
        <w:rPr>
          <w:b/>
        </w:rPr>
        <w:t>- les membres du Conseil d’Administration ne sont pas démissionnaires,</w:t>
      </w:r>
    </w:p>
    <w:p w:rsidR="00642F50" w:rsidRDefault="007163C8" w:rsidP="00F77E2C">
      <w:r>
        <w:t xml:space="preserve"> </w:t>
      </w:r>
      <w:r w:rsidR="00642F50">
        <w:t xml:space="preserve">Et </w:t>
      </w:r>
      <w:r>
        <w:t>sur la forme puisque</w:t>
      </w:r>
      <w:r w:rsidR="00B521ED">
        <w:t> :</w:t>
      </w:r>
    </w:p>
    <w:p w:rsidR="00564187" w:rsidRDefault="00B521ED" w:rsidP="00F77E2C">
      <w:r>
        <w:t xml:space="preserve">- </w:t>
      </w:r>
      <w:r w:rsidR="00642F50">
        <w:t xml:space="preserve"> Certains</w:t>
      </w:r>
      <w:r w:rsidR="007163C8">
        <w:t xml:space="preserve"> adhérents n’</w:t>
      </w:r>
      <w:r w:rsidR="00642F50">
        <w:t>ont pas été convoqués.</w:t>
      </w:r>
    </w:p>
    <w:p w:rsidR="00783F3D" w:rsidRDefault="00B521ED" w:rsidP="00F77E2C">
      <w:r>
        <w:t xml:space="preserve">- </w:t>
      </w:r>
      <w:r w:rsidR="007163C8">
        <w:t xml:space="preserve"> les adhésions de dernière minute obtenues par Mme Mondino ne peuvent être admises puisque non enregistrées en comptabilité.</w:t>
      </w:r>
    </w:p>
    <w:p w:rsidR="00B521ED" w:rsidRDefault="00783F3D" w:rsidP="00F77E2C">
      <w:r>
        <w:t>- certaines associations sont considérées comme adhérentes alors qu’elles n’ont versé qu’un don à l’ADUA  dans le cadre du collectif</w:t>
      </w:r>
      <w:r w:rsidR="00A329ED">
        <w:t xml:space="preserve"> </w:t>
      </w:r>
      <w:r>
        <w:t>et n’ont pas rempli de bulletin d’adhésion.</w:t>
      </w:r>
    </w:p>
    <w:p w:rsidR="00B521ED" w:rsidRDefault="00B521ED" w:rsidP="00F77E2C">
      <w:r>
        <w:t>-  le renouvellement du conseil d’administration ne peut être admis puisque les administrateurs</w:t>
      </w:r>
      <w:r w:rsidR="005D161B">
        <w:t xml:space="preserve"> sont élus</w:t>
      </w:r>
      <w:r w:rsidR="009A4C6F">
        <w:t xml:space="preserve"> pour une durée de 4</w:t>
      </w:r>
      <w:r>
        <w:t xml:space="preserve"> ans et que les membres du bureau démissionnaires n’ont jamais démissionné de leur mandat d’administrateur. Au mieux le</w:t>
      </w:r>
      <w:r w:rsidR="009A4C6F">
        <w:t xml:space="preserve"> nombre des administrateurs pourr</w:t>
      </w:r>
      <w:r>
        <w:t>ait être augmenté.</w:t>
      </w:r>
    </w:p>
    <w:p w:rsidR="00B521ED" w:rsidRDefault="00B521ED" w:rsidP="00F77E2C">
      <w:r>
        <w:t xml:space="preserve">-  </w:t>
      </w:r>
      <w:r w:rsidR="00A329ED">
        <w:t>Par ailleurs Mme Mondino demande à ce que les pouvoirs soient envoyés à son adresse personnelle ce qui est parfaitement irrégulier</w:t>
      </w:r>
      <w:r>
        <w:t>.</w:t>
      </w:r>
    </w:p>
    <w:p w:rsidR="007163C8" w:rsidRDefault="00B521ED" w:rsidP="00F77E2C">
      <w:r>
        <w:t xml:space="preserve">- </w:t>
      </w:r>
      <w:r w:rsidR="00A329ED">
        <w:t xml:space="preserve"> subsidiairement la convocation n’est pas datée.</w:t>
      </w:r>
    </w:p>
    <w:p w:rsidR="007163C8" w:rsidRDefault="007163C8" w:rsidP="00F77E2C"/>
    <w:p w:rsidR="00A329ED" w:rsidRDefault="007163C8" w:rsidP="00F77E2C">
      <w:r>
        <w:t xml:space="preserve">Conformément à l’article 12 des statuts, Mme Mondino a été convoquée par le Conseil d’Administration le 19 janvier 2013 pour être entendue suite à sa révocation. Elle a fait savoir </w:t>
      </w:r>
      <w:r>
        <w:lastRenderedPageBreak/>
        <w:t>par courrier de son avocat qu’elle ne se rendrait pas à cette audition et, de fait, les membres du CA ont dressé le Procès verbal</w:t>
      </w:r>
      <w:r w:rsidR="00642F50">
        <w:t xml:space="preserve"> de carence </w:t>
      </w:r>
      <w:r>
        <w:t>ci-joint pour clôturer la procédure de révocation. Ce PV a été notifié ce jour par voie d’huissier de justice à Mm</w:t>
      </w:r>
      <w:r w:rsidR="005D161B">
        <w:t>e</w:t>
      </w:r>
      <w:r>
        <w:t xml:space="preserve"> Mondino.</w:t>
      </w:r>
      <w:r w:rsidR="00A329ED">
        <w:t xml:space="preserve"> </w:t>
      </w:r>
    </w:p>
    <w:p w:rsidR="007163C8" w:rsidRDefault="007163C8" w:rsidP="00F77E2C"/>
    <w:p w:rsidR="007163C8" w:rsidRPr="005D161B" w:rsidRDefault="007163C8" w:rsidP="00F77E2C">
      <w:pPr>
        <w:rPr>
          <w:b/>
        </w:rPr>
      </w:pPr>
      <w:r w:rsidRPr="005D161B">
        <w:rPr>
          <w:b/>
        </w:rPr>
        <w:t>Nous engageons par conséquent, tous les adhérents de l’ADUA à ne pas se rendre le 29 janvier 2013 à cette AGE et à n’envoyer aucun pouvoir à Mme Mondino à son adresse personnelle</w:t>
      </w:r>
      <w:r w:rsidR="00A329ED" w:rsidRPr="005D161B">
        <w:rPr>
          <w:b/>
        </w:rPr>
        <w:t xml:space="preserve">. </w:t>
      </w:r>
    </w:p>
    <w:p w:rsidR="00A329ED" w:rsidRDefault="00A329ED" w:rsidP="00F77E2C"/>
    <w:p w:rsidR="00A329ED" w:rsidRDefault="00A329ED" w:rsidP="00F77E2C">
      <w:r>
        <w:t>Les membres du conseil d’administration, pour la majorité, adhérents de longue date à l’ADUA, m’ont demandé de vous transmettre leur</w:t>
      </w:r>
      <w:r w:rsidR="00B521ED">
        <w:t>s excuses pour les désordres générés par ce changement dans la gestion de notre association.</w:t>
      </w:r>
    </w:p>
    <w:p w:rsidR="00B521ED" w:rsidRDefault="00B521ED" w:rsidP="00F77E2C"/>
    <w:p w:rsidR="00783F3D" w:rsidRDefault="00B521ED" w:rsidP="00F77E2C">
      <w:r>
        <w:t>Nous souhaitons dire aux associations du collectif informel que Josette Mondino a mobilisé</w:t>
      </w:r>
      <w:r w:rsidR="00936928">
        <w:t>es</w:t>
      </w:r>
      <w:r>
        <w:t xml:space="preserve"> autour de l’ADUA que nous sommes conscients des enjeux de leur combat pour venir en aide à l’enfance</w:t>
      </w:r>
      <w:r w:rsidR="00936928">
        <w:t xml:space="preserve"> maltraitée. L’ADUA les a aidées dans leurs travaux pour dénoncer les dysfonctionnements liés à l’utilisation  du répertoire ADELI  mais l’ADUA n’a pas vocation à concentrer toutes ses énergies à ce combat spécifique. Mme</w:t>
      </w:r>
      <w:r w:rsidR="00BB5276">
        <w:t xml:space="preserve"> Josette Mondino a, sans en réfé</w:t>
      </w:r>
      <w:r w:rsidR="00936928">
        <w:t>rer à ses organes de gestion et contre les mise</w:t>
      </w:r>
      <w:r w:rsidR="00564187">
        <w:t>s en garde de ses collègues</w:t>
      </w:r>
      <w:r w:rsidR="00936928">
        <w:t xml:space="preserve"> les</w:t>
      </w:r>
      <w:r w:rsidR="005D161B">
        <w:t xml:space="preserve"> plus proches au sein de l’ADUA</w:t>
      </w:r>
      <w:r w:rsidR="00936928">
        <w:t xml:space="preserve">, pris des décisions graves qui engagent l’ADUA au-delà de son objet </w:t>
      </w:r>
      <w:r w:rsidR="005D161B">
        <w:t xml:space="preserve">social. L’ADUA est une association </w:t>
      </w:r>
      <w:r w:rsidR="00936928">
        <w:t xml:space="preserve">généraliste d’entraide </w:t>
      </w:r>
      <w:r w:rsidR="005D161B">
        <w:t>des usagers de l’Administration reconnue et appréciée comme telle par les instances les plus hautes de l’administration depuis plusieurs décennies.</w:t>
      </w:r>
    </w:p>
    <w:p w:rsidR="00783F3D" w:rsidRDefault="00936928" w:rsidP="00F77E2C">
      <w:r>
        <w:t>L’ADUA n’appartient pas à Mme Mondino.</w:t>
      </w:r>
    </w:p>
    <w:p w:rsidR="00B521ED" w:rsidRDefault="00936928" w:rsidP="00F77E2C">
      <w:r>
        <w:t>Néanmoins, si les associations réunies en collectif informel tiennent à s’</w:t>
      </w:r>
      <w:r w:rsidR="00054E71">
        <w:t>adjoindre les services de Mme Mondino, elles ont tout loisir de lui confier les plus hautes responsabilités au sein même de leur groupement associatif  voire de lui donner la présidence d’une nouvelle association ou encore de rattacher le collectif à l’association Action Ethique dont elle est déjà présidente.</w:t>
      </w:r>
    </w:p>
    <w:p w:rsidR="00054E71" w:rsidRDefault="00054E71" w:rsidP="00F77E2C"/>
    <w:p w:rsidR="00054E71" w:rsidRDefault="00054E71" w:rsidP="00F77E2C">
      <w:r>
        <w:t>Nous souhaitons vivement que l’ADUA revienne à ses fondamentaux et qu’elle retrouve le cours de ses travaux d</w:t>
      </w:r>
      <w:r w:rsidR="00783F3D">
        <w:t xml:space="preserve">ans la plus grande sérénité en vue de l’entraide paisible </w:t>
      </w:r>
      <w:r w:rsidR="00FE6F7B">
        <w:t xml:space="preserve">et efficace </w:t>
      </w:r>
      <w:r w:rsidR="00783F3D">
        <w:t xml:space="preserve">de tous ses </w:t>
      </w:r>
      <w:r>
        <w:t>adhérents.</w:t>
      </w:r>
    </w:p>
    <w:p w:rsidR="00054E71" w:rsidRDefault="00054E71" w:rsidP="00F77E2C"/>
    <w:p w:rsidR="00011B03" w:rsidRDefault="00054E71" w:rsidP="00F77E2C">
      <w:r>
        <w:t>Recevez, cher(e) adhérent(e), l’expression de nos sentiments dévoués.</w:t>
      </w:r>
      <w:r w:rsidR="00A329ED">
        <w:t xml:space="preserve"> </w:t>
      </w:r>
    </w:p>
    <w:p w:rsidR="006B756B" w:rsidRDefault="00054E71" w:rsidP="006A3444">
      <w:r>
        <w:t xml:space="preserve"> </w:t>
      </w:r>
    </w:p>
    <w:p w:rsidR="00A97CF3" w:rsidRDefault="00A97CF3" w:rsidP="006A3444">
      <w:pPr>
        <w:rPr>
          <w:noProof/>
        </w:rPr>
      </w:pPr>
      <w:r>
        <w:tab/>
      </w:r>
      <w:r>
        <w:tab/>
      </w:r>
      <w:r>
        <w:tab/>
      </w:r>
      <w:r>
        <w:tab/>
      </w:r>
      <w:r>
        <w:tab/>
      </w:r>
      <w:r>
        <w:tab/>
      </w:r>
      <w:r>
        <w:tab/>
      </w:r>
      <w:r>
        <w:tab/>
      </w:r>
      <w:r>
        <w:tab/>
      </w:r>
    </w:p>
    <w:p w:rsidR="00A97CF3" w:rsidRDefault="00A97CF3" w:rsidP="006A3444">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extent cx="755904" cy="1066800"/>
            <wp:effectExtent l="19050" t="0" r="6096" b="0"/>
            <wp:docPr id="3" name="Image 2" descr="MENET André SIGNATURE 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ET André SIGNATURE Sc.jpg"/>
                    <pic:cNvPicPr/>
                  </pic:nvPicPr>
                  <pic:blipFill>
                    <a:blip r:embed="rId8" cstate="print"/>
                    <a:stretch>
                      <a:fillRect/>
                    </a:stretch>
                  </pic:blipFill>
                  <pic:spPr>
                    <a:xfrm>
                      <a:off x="0" y="0"/>
                      <a:ext cx="755904" cy="1066800"/>
                    </a:xfrm>
                    <a:prstGeom prst="rect">
                      <a:avLst/>
                    </a:prstGeom>
                  </pic:spPr>
                </pic:pic>
              </a:graphicData>
            </a:graphic>
          </wp:inline>
        </w:drawing>
      </w:r>
    </w:p>
    <w:p w:rsidR="00A97CF3" w:rsidRDefault="00A97CF3" w:rsidP="006A3444">
      <w:pPr>
        <w:rPr>
          <w:noProof/>
        </w:rPr>
      </w:pPr>
    </w:p>
    <w:p w:rsidR="006B756B" w:rsidRDefault="006B756B" w:rsidP="00A97CF3">
      <w:pPr>
        <w:ind w:left="4956" w:firstLine="708"/>
      </w:pPr>
      <w:r>
        <w:t>André Menet</w:t>
      </w:r>
    </w:p>
    <w:sectPr w:rsidR="006B756B" w:rsidSect="00D83BD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344" w:rsidRDefault="00753344" w:rsidP="00AE5D77">
      <w:r>
        <w:separator/>
      </w:r>
    </w:p>
  </w:endnote>
  <w:endnote w:type="continuationSeparator" w:id="1">
    <w:p w:rsidR="00753344" w:rsidRDefault="00753344" w:rsidP="00AE5D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77" w:rsidRPr="00353F89" w:rsidRDefault="00AE5D77" w:rsidP="00AE5D77">
    <w:pPr>
      <w:jc w:val="both"/>
      <w:rPr>
        <w:b/>
        <w:sz w:val="18"/>
        <w:szCs w:val="18"/>
      </w:rPr>
    </w:pPr>
    <w:r>
      <w:t xml:space="preserve">ADUA :Association d’Entraide des Usagers de l’Administration des services publics et privés  </w:t>
    </w:r>
  </w:p>
  <w:p w:rsidR="00AE5D77" w:rsidRPr="00AE5D77" w:rsidRDefault="00AE5D77" w:rsidP="00AE5D77">
    <w:pPr>
      <w:jc w:val="both"/>
      <w:rPr>
        <w:b/>
        <w:sz w:val="18"/>
        <w:szCs w:val="18"/>
      </w:rPr>
    </w:pPr>
    <w:r w:rsidRPr="00353F89">
      <w:rPr>
        <w:b/>
        <w:sz w:val="18"/>
        <w:szCs w:val="18"/>
      </w:rPr>
      <w:t>75 Rue de Lourmel</w:t>
    </w:r>
    <w:r>
      <w:rPr>
        <w:b/>
        <w:sz w:val="18"/>
        <w:szCs w:val="18"/>
      </w:rPr>
      <w:t xml:space="preserve"> </w:t>
    </w:r>
    <w:r w:rsidRPr="00353F89">
      <w:rPr>
        <w:b/>
        <w:sz w:val="18"/>
        <w:szCs w:val="18"/>
      </w:rPr>
      <w:t xml:space="preserve">-75015 PARIS- Bureaux : 4 Rue Amélie- BAL n°29-75007 PARIS. Site internet : </w:t>
    </w:r>
    <w:hyperlink r:id="rId1" w:history="1">
      <w:r w:rsidRPr="00353F89">
        <w:rPr>
          <w:rStyle w:val="Lienhypertexte"/>
          <w:b/>
          <w:sz w:val="18"/>
          <w:szCs w:val="18"/>
        </w:rPr>
        <w:t>www.adua.com</w:t>
      </w:r>
    </w:hyperlink>
    <w:r>
      <w:rPr>
        <w:b/>
        <w:sz w:val="18"/>
        <w:szCs w:val="18"/>
      </w:rPr>
      <w:t xml:space="preserve"> </w:t>
    </w:r>
    <w:r>
      <w:rPr>
        <w:b/>
        <w:sz w:val="18"/>
        <w:szCs w:val="18"/>
      </w:rPr>
      <w:br/>
      <w:t xml:space="preserve">     </w:t>
    </w:r>
    <w:r w:rsidRPr="00353F89">
      <w:rPr>
        <w:b/>
        <w:sz w:val="18"/>
        <w:szCs w:val="18"/>
      </w:rPr>
      <w:t>Association déclarée</w:t>
    </w:r>
    <w:r>
      <w:rPr>
        <w:b/>
        <w:sz w:val="18"/>
        <w:szCs w:val="18"/>
      </w:rPr>
      <w:t xml:space="preserve"> le 11 février 1985</w:t>
    </w:r>
    <w:r w:rsidRPr="00353F89">
      <w:rPr>
        <w:b/>
        <w:sz w:val="18"/>
        <w:szCs w:val="18"/>
      </w:rPr>
      <w:t xml:space="preserve"> à la Préfecture de Police :</w:t>
    </w:r>
    <w:r>
      <w:rPr>
        <w:b/>
        <w:sz w:val="18"/>
        <w:szCs w:val="18"/>
      </w:rPr>
      <w:t xml:space="preserve"> </w:t>
    </w:r>
    <w:r w:rsidRPr="00353F89">
      <w:rPr>
        <w:b/>
        <w:sz w:val="18"/>
        <w:szCs w:val="18"/>
      </w:rPr>
      <w:t>n°85/0</w:t>
    </w:r>
    <w:r w:rsidR="00596ABF">
      <w:rPr>
        <w:b/>
        <w:sz w:val="18"/>
        <w:szCs w:val="18"/>
      </w:rPr>
      <w:t>00464 sous dossier n° 00071</w:t>
    </w:r>
    <w:r>
      <w:rPr>
        <w:b/>
        <w:sz w:val="18"/>
        <w:szCs w:val="18"/>
      </w:rPr>
      <w:t xml:space="preserve">351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344" w:rsidRDefault="00753344" w:rsidP="00AE5D77">
      <w:r>
        <w:separator/>
      </w:r>
    </w:p>
  </w:footnote>
  <w:footnote w:type="continuationSeparator" w:id="1">
    <w:p w:rsidR="00753344" w:rsidRDefault="00753344" w:rsidP="00AE5D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E5D77"/>
    <w:rsid w:val="00011B03"/>
    <w:rsid w:val="00027239"/>
    <w:rsid w:val="00030538"/>
    <w:rsid w:val="00030B3E"/>
    <w:rsid w:val="00034C56"/>
    <w:rsid w:val="00050CE4"/>
    <w:rsid w:val="00054E71"/>
    <w:rsid w:val="000640E9"/>
    <w:rsid w:val="00074E48"/>
    <w:rsid w:val="000A0559"/>
    <w:rsid w:val="000B2996"/>
    <w:rsid w:val="000B4C79"/>
    <w:rsid w:val="000C0422"/>
    <w:rsid w:val="000C0CC4"/>
    <w:rsid w:val="000D16F9"/>
    <w:rsid w:val="000D6DF3"/>
    <w:rsid w:val="00104DC8"/>
    <w:rsid w:val="00131EEF"/>
    <w:rsid w:val="001344EC"/>
    <w:rsid w:val="001404AE"/>
    <w:rsid w:val="00181042"/>
    <w:rsid w:val="00194198"/>
    <w:rsid w:val="001A028A"/>
    <w:rsid w:val="001C090C"/>
    <w:rsid w:val="001D6FE7"/>
    <w:rsid w:val="001F4FE9"/>
    <w:rsid w:val="001F509D"/>
    <w:rsid w:val="00226C9D"/>
    <w:rsid w:val="00236EC1"/>
    <w:rsid w:val="00244159"/>
    <w:rsid w:val="00261C41"/>
    <w:rsid w:val="00263304"/>
    <w:rsid w:val="002815FA"/>
    <w:rsid w:val="002A7884"/>
    <w:rsid w:val="002E705F"/>
    <w:rsid w:val="002F5A6A"/>
    <w:rsid w:val="002F62A9"/>
    <w:rsid w:val="00311277"/>
    <w:rsid w:val="00316591"/>
    <w:rsid w:val="00324C7C"/>
    <w:rsid w:val="00327CC8"/>
    <w:rsid w:val="00333DA3"/>
    <w:rsid w:val="00342BA7"/>
    <w:rsid w:val="00352753"/>
    <w:rsid w:val="00356C08"/>
    <w:rsid w:val="00383981"/>
    <w:rsid w:val="003A7333"/>
    <w:rsid w:val="003C23F9"/>
    <w:rsid w:val="003D006E"/>
    <w:rsid w:val="003D6810"/>
    <w:rsid w:val="003F05C9"/>
    <w:rsid w:val="003F0EDA"/>
    <w:rsid w:val="004107F0"/>
    <w:rsid w:val="004334B6"/>
    <w:rsid w:val="0043548D"/>
    <w:rsid w:val="00437755"/>
    <w:rsid w:val="004B3008"/>
    <w:rsid w:val="004E19FA"/>
    <w:rsid w:val="004E6767"/>
    <w:rsid w:val="004E738B"/>
    <w:rsid w:val="00513590"/>
    <w:rsid w:val="00546EDE"/>
    <w:rsid w:val="00560CE4"/>
    <w:rsid w:val="00564187"/>
    <w:rsid w:val="00567299"/>
    <w:rsid w:val="005860D7"/>
    <w:rsid w:val="00596ABF"/>
    <w:rsid w:val="005B1371"/>
    <w:rsid w:val="005D161B"/>
    <w:rsid w:val="005D21D4"/>
    <w:rsid w:val="005D2823"/>
    <w:rsid w:val="005E4754"/>
    <w:rsid w:val="005F4437"/>
    <w:rsid w:val="0061006A"/>
    <w:rsid w:val="006159B6"/>
    <w:rsid w:val="006175D7"/>
    <w:rsid w:val="006369B6"/>
    <w:rsid w:val="00642F50"/>
    <w:rsid w:val="0069279A"/>
    <w:rsid w:val="006959E2"/>
    <w:rsid w:val="006A3444"/>
    <w:rsid w:val="006B756B"/>
    <w:rsid w:val="006C3E59"/>
    <w:rsid w:val="006C408E"/>
    <w:rsid w:val="006C54FD"/>
    <w:rsid w:val="006E58A3"/>
    <w:rsid w:val="00711E3B"/>
    <w:rsid w:val="007163C8"/>
    <w:rsid w:val="00716FD7"/>
    <w:rsid w:val="00717857"/>
    <w:rsid w:val="00751C92"/>
    <w:rsid w:val="00753344"/>
    <w:rsid w:val="00756343"/>
    <w:rsid w:val="00767D6D"/>
    <w:rsid w:val="00783F3D"/>
    <w:rsid w:val="00790556"/>
    <w:rsid w:val="007C29E9"/>
    <w:rsid w:val="007C2D4A"/>
    <w:rsid w:val="007E7185"/>
    <w:rsid w:val="007F2263"/>
    <w:rsid w:val="007F2C93"/>
    <w:rsid w:val="00801A10"/>
    <w:rsid w:val="00816775"/>
    <w:rsid w:val="00822331"/>
    <w:rsid w:val="00822776"/>
    <w:rsid w:val="00824E35"/>
    <w:rsid w:val="008254BE"/>
    <w:rsid w:val="00842591"/>
    <w:rsid w:val="008A578A"/>
    <w:rsid w:val="008B256F"/>
    <w:rsid w:val="008C4824"/>
    <w:rsid w:val="008E6FF7"/>
    <w:rsid w:val="009078F1"/>
    <w:rsid w:val="00923940"/>
    <w:rsid w:val="00932AA9"/>
    <w:rsid w:val="00936928"/>
    <w:rsid w:val="00992776"/>
    <w:rsid w:val="0099441C"/>
    <w:rsid w:val="009A2510"/>
    <w:rsid w:val="009A4C6F"/>
    <w:rsid w:val="009C6AF0"/>
    <w:rsid w:val="009C6D39"/>
    <w:rsid w:val="00A16817"/>
    <w:rsid w:val="00A329ED"/>
    <w:rsid w:val="00A74391"/>
    <w:rsid w:val="00A77E41"/>
    <w:rsid w:val="00A97CF3"/>
    <w:rsid w:val="00AB67A8"/>
    <w:rsid w:val="00AC5D22"/>
    <w:rsid w:val="00AE0566"/>
    <w:rsid w:val="00AE5D77"/>
    <w:rsid w:val="00B0654B"/>
    <w:rsid w:val="00B110AE"/>
    <w:rsid w:val="00B168EF"/>
    <w:rsid w:val="00B521ED"/>
    <w:rsid w:val="00B813AA"/>
    <w:rsid w:val="00BA13A4"/>
    <w:rsid w:val="00BA62CE"/>
    <w:rsid w:val="00BB150B"/>
    <w:rsid w:val="00BB4E03"/>
    <w:rsid w:val="00BB5276"/>
    <w:rsid w:val="00BB682E"/>
    <w:rsid w:val="00BD4329"/>
    <w:rsid w:val="00BE0AD5"/>
    <w:rsid w:val="00BE7CFC"/>
    <w:rsid w:val="00C10DDB"/>
    <w:rsid w:val="00C11472"/>
    <w:rsid w:val="00C26774"/>
    <w:rsid w:val="00C878B8"/>
    <w:rsid w:val="00C97B64"/>
    <w:rsid w:val="00CA45FE"/>
    <w:rsid w:val="00CB441F"/>
    <w:rsid w:val="00CB6B4F"/>
    <w:rsid w:val="00CD4C23"/>
    <w:rsid w:val="00D000EB"/>
    <w:rsid w:val="00D12E24"/>
    <w:rsid w:val="00D204A8"/>
    <w:rsid w:val="00D269F8"/>
    <w:rsid w:val="00D50AFD"/>
    <w:rsid w:val="00D51B03"/>
    <w:rsid w:val="00D62695"/>
    <w:rsid w:val="00D73DBA"/>
    <w:rsid w:val="00D83BD5"/>
    <w:rsid w:val="00D97231"/>
    <w:rsid w:val="00DA07EA"/>
    <w:rsid w:val="00DB55D4"/>
    <w:rsid w:val="00DD00F0"/>
    <w:rsid w:val="00DD37C9"/>
    <w:rsid w:val="00DD44E0"/>
    <w:rsid w:val="00E238DF"/>
    <w:rsid w:val="00E257A1"/>
    <w:rsid w:val="00E36D40"/>
    <w:rsid w:val="00E44BC7"/>
    <w:rsid w:val="00E55A10"/>
    <w:rsid w:val="00E73FF7"/>
    <w:rsid w:val="00E84CE1"/>
    <w:rsid w:val="00ED5090"/>
    <w:rsid w:val="00EE5F8E"/>
    <w:rsid w:val="00EF0561"/>
    <w:rsid w:val="00F12325"/>
    <w:rsid w:val="00F2030B"/>
    <w:rsid w:val="00F20AF3"/>
    <w:rsid w:val="00F24C3F"/>
    <w:rsid w:val="00F25420"/>
    <w:rsid w:val="00F3641B"/>
    <w:rsid w:val="00F539F8"/>
    <w:rsid w:val="00F619C1"/>
    <w:rsid w:val="00F64CB0"/>
    <w:rsid w:val="00F674FD"/>
    <w:rsid w:val="00F77E2C"/>
    <w:rsid w:val="00F94D53"/>
    <w:rsid w:val="00FA33F3"/>
    <w:rsid w:val="00FA73FC"/>
    <w:rsid w:val="00FC4FC4"/>
    <w:rsid w:val="00FE6F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7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E5D77"/>
    <w:rPr>
      <w:color w:val="0000FF"/>
      <w:u w:val="single"/>
    </w:rPr>
  </w:style>
  <w:style w:type="paragraph" w:styleId="En-tte">
    <w:name w:val="header"/>
    <w:basedOn w:val="Normal"/>
    <w:link w:val="En-tteCar"/>
    <w:uiPriority w:val="99"/>
    <w:semiHidden/>
    <w:unhideWhenUsed/>
    <w:rsid w:val="00AE5D77"/>
    <w:pPr>
      <w:tabs>
        <w:tab w:val="center" w:pos="4536"/>
        <w:tab w:val="right" w:pos="9072"/>
      </w:tabs>
    </w:pPr>
  </w:style>
  <w:style w:type="character" w:customStyle="1" w:styleId="En-tteCar">
    <w:name w:val="En-tête Car"/>
    <w:basedOn w:val="Policepardfaut"/>
    <w:link w:val="En-tte"/>
    <w:uiPriority w:val="99"/>
    <w:semiHidden/>
    <w:rsid w:val="00AE5D7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AE5D77"/>
    <w:pPr>
      <w:tabs>
        <w:tab w:val="center" w:pos="4536"/>
        <w:tab w:val="right" w:pos="9072"/>
      </w:tabs>
    </w:pPr>
  </w:style>
  <w:style w:type="character" w:customStyle="1" w:styleId="PieddepageCar">
    <w:name w:val="Pied de page Car"/>
    <w:basedOn w:val="Policepardfaut"/>
    <w:link w:val="Pieddepage"/>
    <w:uiPriority w:val="99"/>
    <w:semiHidden/>
    <w:rsid w:val="00AE5D77"/>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C0422"/>
    <w:rPr>
      <w:i/>
      <w:iCs/>
    </w:rPr>
  </w:style>
  <w:style w:type="paragraph" w:styleId="Textedebulles">
    <w:name w:val="Balloon Text"/>
    <w:basedOn w:val="Normal"/>
    <w:link w:val="TextedebullesCar"/>
    <w:uiPriority w:val="99"/>
    <w:semiHidden/>
    <w:unhideWhenUsed/>
    <w:rsid w:val="00A97CF3"/>
    <w:rPr>
      <w:rFonts w:ascii="Tahoma" w:hAnsi="Tahoma" w:cs="Tahoma"/>
      <w:sz w:val="16"/>
      <w:szCs w:val="16"/>
    </w:rPr>
  </w:style>
  <w:style w:type="character" w:customStyle="1" w:styleId="TextedebullesCar">
    <w:name w:val="Texte de bulles Car"/>
    <w:basedOn w:val="Policepardfaut"/>
    <w:link w:val="Textedebulles"/>
    <w:uiPriority w:val="99"/>
    <w:semiHidden/>
    <w:rsid w:val="00A97CF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978338996">
      <w:bodyDiv w:val="1"/>
      <w:marLeft w:val="0"/>
      <w:marRight w:val="0"/>
      <w:marTop w:val="0"/>
      <w:marBottom w:val="0"/>
      <w:divBdr>
        <w:top w:val="none" w:sz="0" w:space="0" w:color="auto"/>
        <w:left w:val="none" w:sz="0" w:space="0" w:color="auto"/>
        <w:bottom w:val="none" w:sz="0" w:space="0" w:color="auto"/>
        <w:right w:val="none" w:sz="0" w:space="0" w:color="auto"/>
      </w:divBdr>
      <w:divsChild>
        <w:div w:id="645088538">
          <w:marLeft w:val="0"/>
          <w:marRight w:val="0"/>
          <w:marTop w:val="0"/>
          <w:marBottom w:val="0"/>
          <w:divBdr>
            <w:top w:val="none" w:sz="0" w:space="0" w:color="auto"/>
            <w:left w:val="none" w:sz="0" w:space="0" w:color="auto"/>
            <w:bottom w:val="none" w:sz="0" w:space="0" w:color="auto"/>
            <w:right w:val="none" w:sz="0" w:space="0" w:color="auto"/>
          </w:divBdr>
        </w:div>
        <w:div w:id="96407300">
          <w:marLeft w:val="0"/>
          <w:marRight w:val="0"/>
          <w:marTop w:val="0"/>
          <w:marBottom w:val="0"/>
          <w:divBdr>
            <w:top w:val="none" w:sz="0" w:space="0" w:color="auto"/>
            <w:left w:val="none" w:sz="0" w:space="0" w:color="auto"/>
            <w:bottom w:val="none" w:sz="0" w:space="0" w:color="auto"/>
            <w:right w:val="none" w:sz="0" w:space="0" w:color="auto"/>
          </w:divBdr>
        </w:div>
        <w:div w:id="338311063">
          <w:marLeft w:val="0"/>
          <w:marRight w:val="0"/>
          <w:marTop w:val="0"/>
          <w:marBottom w:val="0"/>
          <w:divBdr>
            <w:top w:val="none" w:sz="0" w:space="0" w:color="auto"/>
            <w:left w:val="none" w:sz="0" w:space="0" w:color="auto"/>
            <w:bottom w:val="none" w:sz="0" w:space="0" w:color="auto"/>
            <w:right w:val="none" w:sz="0" w:space="0" w:color="auto"/>
          </w:divBdr>
        </w:div>
        <w:div w:id="1190220297">
          <w:marLeft w:val="0"/>
          <w:marRight w:val="0"/>
          <w:marTop w:val="0"/>
          <w:marBottom w:val="0"/>
          <w:divBdr>
            <w:top w:val="none" w:sz="0" w:space="0" w:color="auto"/>
            <w:left w:val="none" w:sz="0" w:space="0" w:color="auto"/>
            <w:bottom w:val="none" w:sz="0" w:space="0" w:color="auto"/>
            <w:right w:val="none" w:sz="0" w:space="0" w:color="auto"/>
          </w:divBdr>
        </w:div>
        <w:div w:id="1172916411">
          <w:marLeft w:val="0"/>
          <w:marRight w:val="0"/>
          <w:marTop w:val="0"/>
          <w:marBottom w:val="0"/>
          <w:divBdr>
            <w:top w:val="none" w:sz="0" w:space="0" w:color="auto"/>
            <w:left w:val="none" w:sz="0" w:space="0" w:color="auto"/>
            <w:bottom w:val="none" w:sz="0" w:space="0" w:color="auto"/>
            <w:right w:val="none" w:sz="0" w:space="0" w:color="auto"/>
          </w:divBdr>
        </w:div>
        <w:div w:id="1387143086">
          <w:marLeft w:val="0"/>
          <w:marRight w:val="0"/>
          <w:marTop w:val="0"/>
          <w:marBottom w:val="0"/>
          <w:divBdr>
            <w:top w:val="none" w:sz="0" w:space="0" w:color="auto"/>
            <w:left w:val="none" w:sz="0" w:space="0" w:color="auto"/>
            <w:bottom w:val="none" w:sz="0" w:space="0" w:color="auto"/>
            <w:right w:val="none" w:sz="0" w:space="0" w:color="auto"/>
          </w:divBdr>
        </w:div>
        <w:div w:id="2008972350">
          <w:marLeft w:val="0"/>
          <w:marRight w:val="0"/>
          <w:marTop w:val="0"/>
          <w:marBottom w:val="0"/>
          <w:divBdr>
            <w:top w:val="none" w:sz="0" w:space="0" w:color="auto"/>
            <w:left w:val="none" w:sz="0" w:space="0" w:color="auto"/>
            <w:bottom w:val="none" w:sz="0" w:space="0" w:color="auto"/>
            <w:right w:val="none" w:sz="0" w:space="0" w:color="auto"/>
          </w:divBdr>
        </w:div>
        <w:div w:id="2004815770">
          <w:marLeft w:val="0"/>
          <w:marRight w:val="0"/>
          <w:marTop w:val="0"/>
          <w:marBottom w:val="0"/>
          <w:divBdr>
            <w:top w:val="none" w:sz="0" w:space="0" w:color="auto"/>
            <w:left w:val="none" w:sz="0" w:space="0" w:color="auto"/>
            <w:bottom w:val="none" w:sz="0" w:space="0" w:color="auto"/>
            <w:right w:val="none" w:sz="0" w:space="0" w:color="auto"/>
          </w:divBdr>
        </w:div>
        <w:div w:id="107706568">
          <w:marLeft w:val="0"/>
          <w:marRight w:val="0"/>
          <w:marTop w:val="0"/>
          <w:marBottom w:val="0"/>
          <w:divBdr>
            <w:top w:val="none" w:sz="0" w:space="0" w:color="auto"/>
            <w:left w:val="none" w:sz="0" w:space="0" w:color="auto"/>
            <w:bottom w:val="none" w:sz="0" w:space="0" w:color="auto"/>
            <w:right w:val="none" w:sz="0" w:space="0" w:color="auto"/>
          </w:divBdr>
        </w:div>
        <w:div w:id="1306931685">
          <w:marLeft w:val="0"/>
          <w:marRight w:val="0"/>
          <w:marTop w:val="0"/>
          <w:marBottom w:val="0"/>
          <w:divBdr>
            <w:top w:val="none" w:sz="0" w:space="0" w:color="auto"/>
            <w:left w:val="none" w:sz="0" w:space="0" w:color="auto"/>
            <w:bottom w:val="none" w:sz="0" w:space="0" w:color="auto"/>
            <w:right w:val="none" w:sz="0" w:space="0" w:color="auto"/>
          </w:divBdr>
        </w:div>
        <w:div w:id="640814618">
          <w:marLeft w:val="0"/>
          <w:marRight w:val="0"/>
          <w:marTop w:val="0"/>
          <w:marBottom w:val="0"/>
          <w:divBdr>
            <w:top w:val="none" w:sz="0" w:space="0" w:color="auto"/>
            <w:left w:val="none" w:sz="0" w:space="0" w:color="auto"/>
            <w:bottom w:val="none" w:sz="0" w:space="0" w:color="auto"/>
            <w:right w:val="none" w:sz="0" w:space="0" w:color="auto"/>
          </w:divBdr>
        </w:div>
        <w:div w:id="200457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file:///D:\Ancien%20Disque%20Dur\Mes%20Documents\ADUA\:::::Desktop:adua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u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Dumonchau</dc:creator>
  <cp:lastModifiedBy>André LE LAN</cp:lastModifiedBy>
  <cp:revision>2</cp:revision>
  <cp:lastPrinted>2011-05-06T11:59:00Z</cp:lastPrinted>
  <dcterms:created xsi:type="dcterms:W3CDTF">2013-01-22T13:10:00Z</dcterms:created>
  <dcterms:modified xsi:type="dcterms:W3CDTF">2013-01-22T13:10:00Z</dcterms:modified>
</cp:coreProperties>
</file>